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8646" w14:textId="735315A7" w:rsidR="009131DC" w:rsidRDefault="009131DC" w:rsidP="009131DC">
      <w:pPr>
        <w:pStyle w:val="Standard"/>
        <w:jc w:val="right"/>
        <w:rPr>
          <w:rFonts w:cs="Times New Roman"/>
          <w:sz w:val="28"/>
          <w:szCs w:val="28"/>
          <w:lang w:val="sk-SK"/>
        </w:rPr>
      </w:pPr>
      <w:r>
        <w:rPr>
          <w:rFonts w:cs="Times New Roman"/>
          <w:b/>
          <w:sz w:val="28"/>
          <w:szCs w:val="28"/>
          <w:lang w:val="sk-SK"/>
        </w:rPr>
        <w:t xml:space="preserve">           </w:t>
      </w:r>
      <w:r>
        <w:rPr>
          <w:rFonts w:cs="Times New Roman"/>
          <w:sz w:val="28"/>
          <w:szCs w:val="28"/>
          <w:lang w:val="sk-SK"/>
        </w:rPr>
        <w:t xml:space="preserve">V Sihle, dňa </w:t>
      </w:r>
      <w:r w:rsidR="00A533E8">
        <w:rPr>
          <w:rFonts w:cs="Times New Roman"/>
          <w:sz w:val="28"/>
          <w:szCs w:val="28"/>
          <w:lang w:val="sk-SK"/>
        </w:rPr>
        <w:t>2</w:t>
      </w:r>
      <w:r>
        <w:rPr>
          <w:rFonts w:cs="Times New Roman"/>
          <w:sz w:val="28"/>
          <w:szCs w:val="28"/>
          <w:lang w:val="sk-SK"/>
        </w:rPr>
        <w:t xml:space="preserve">. </w:t>
      </w:r>
      <w:r w:rsidR="00A533E8">
        <w:rPr>
          <w:rFonts w:cs="Times New Roman"/>
          <w:sz w:val="28"/>
          <w:szCs w:val="28"/>
          <w:lang w:val="sk-SK"/>
        </w:rPr>
        <w:t>2</w:t>
      </w:r>
      <w:r>
        <w:rPr>
          <w:rFonts w:cs="Times New Roman"/>
          <w:sz w:val="28"/>
          <w:szCs w:val="28"/>
          <w:lang w:val="sk-SK"/>
        </w:rPr>
        <w:t>. 202</w:t>
      </w:r>
      <w:r w:rsidR="00A533E8">
        <w:rPr>
          <w:rFonts w:cs="Times New Roman"/>
          <w:sz w:val="28"/>
          <w:szCs w:val="28"/>
          <w:lang w:val="sk-SK"/>
        </w:rPr>
        <w:t>6</w:t>
      </w:r>
    </w:p>
    <w:p w14:paraId="47F73167" w14:textId="77777777" w:rsidR="009131DC" w:rsidRDefault="009131DC" w:rsidP="009131DC">
      <w:pPr>
        <w:pStyle w:val="Standard"/>
        <w:jc w:val="center"/>
        <w:rPr>
          <w:rFonts w:cs="Times New Roman"/>
          <w:b/>
          <w:sz w:val="28"/>
          <w:szCs w:val="28"/>
          <w:lang w:val="sk-SK"/>
        </w:rPr>
      </w:pPr>
      <w:r>
        <w:rPr>
          <w:rFonts w:cs="Times New Roman"/>
          <w:b/>
          <w:sz w:val="28"/>
          <w:szCs w:val="28"/>
          <w:lang w:val="sk-SK"/>
        </w:rPr>
        <w:t>P O Z V Á N K A</w:t>
      </w:r>
    </w:p>
    <w:p w14:paraId="712F0D90" w14:textId="77777777" w:rsidR="009131DC" w:rsidRDefault="009131DC" w:rsidP="009131DC">
      <w:pPr>
        <w:pStyle w:val="Standard"/>
        <w:jc w:val="center"/>
        <w:rPr>
          <w:rFonts w:cs="Times New Roman"/>
          <w:b/>
          <w:sz w:val="28"/>
          <w:szCs w:val="28"/>
          <w:lang w:val="sk-SK"/>
        </w:rPr>
      </w:pPr>
    </w:p>
    <w:p w14:paraId="352842A7" w14:textId="77777777" w:rsidR="009131DC" w:rsidRDefault="009131DC" w:rsidP="009131DC">
      <w:pPr>
        <w:pStyle w:val="Standard"/>
        <w:jc w:val="center"/>
        <w:rPr>
          <w:rFonts w:cs="Times New Roman"/>
          <w:sz w:val="28"/>
          <w:szCs w:val="28"/>
          <w:lang w:val="sk-SK"/>
        </w:rPr>
      </w:pPr>
      <w:r>
        <w:rPr>
          <w:rFonts w:cs="Times New Roman"/>
          <w:sz w:val="28"/>
          <w:szCs w:val="28"/>
          <w:lang w:val="sk-SK"/>
        </w:rPr>
        <w:t xml:space="preserve">Starostka obce Sihla Mgr. Katarína Kováčová v zmysle §13, ods. 4 písm. a) zákona SNR č. 390/1993 </w:t>
      </w:r>
      <w:proofErr w:type="spellStart"/>
      <w:r>
        <w:rPr>
          <w:rFonts w:cs="Times New Roman"/>
          <w:sz w:val="28"/>
          <w:szCs w:val="28"/>
          <w:lang w:val="sk-SK"/>
        </w:rPr>
        <w:t>Z.z</w:t>
      </w:r>
      <w:proofErr w:type="spellEnd"/>
      <w:r>
        <w:rPr>
          <w:rFonts w:cs="Times New Roman"/>
          <w:sz w:val="28"/>
          <w:szCs w:val="28"/>
          <w:lang w:val="sk-SK"/>
        </w:rPr>
        <w:t>. o obecnom zriadení v znení neskorších predpisov</w:t>
      </w:r>
    </w:p>
    <w:p w14:paraId="6491C586" w14:textId="77777777" w:rsidR="009131DC" w:rsidRDefault="009131DC" w:rsidP="009131DC">
      <w:pPr>
        <w:pStyle w:val="Standard"/>
        <w:jc w:val="center"/>
        <w:rPr>
          <w:rFonts w:cs="Times New Roman"/>
          <w:b/>
          <w:sz w:val="28"/>
          <w:szCs w:val="28"/>
          <w:lang w:val="sk-SK"/>
        </w:rPr>
      </w:pPr>
      <w:r>
        <w:rPr>
          <w:rFonts w:cs="Times New Roman"/>
          <w:b/>
          <w:sz w:val="28"/>
          <w:szCs w:val="28"/>
          <w:lang w:val="sk-SK"/>
        </w:rPr>
        <w:t>zvoláva</w:t>
      </w:r>
    </w:p>
    <w:p w14:paraId="4753A31C" w14:textId="77777777" w:rsidR="009131DC" w:rsidRDefault="009131DC" w:rsidP="009131DC">
      <w:pPr>
        <w:pStyle w:val="Standard"/>
        <w:jc w:val="center"/>
        <w:rPr>
          <w:rFonts w:cs="Times New Roman"/>
          <w:sz w:val="28"/>
          <w:szCs w:val="28"/>
          <w:lang w:val="sk-SK"/>
        </w:rPr>
      </w:pPr>
      <w:r>
        <w:rPr>
          <w:rFonts w:cs="Times New Roman"/>
          <w:sz w:val="28"/>
          <w:szCs w:val="28"/>
          <w:lang w:val="sk-SK"/>
        </w:rPr>
        <w:t>zasadnutie Obecného zastupiteľstva obce Sihla, ktoré sa uskutoční</w:t>
      </w:r>
    </w:p>
    <w:p w14:paraId="6EA5458E" w14:textId="2681DC70" w:rsidR="009131DC" w:rsidRDefault="009131DC" w:rsidP="009131DC">
      <w:pPr>
        <w:pStyle w:val="Standard"/>
        <w:jc w:val="center"/>
        <w:rPr>
          <w:rFonts w:cs="Times New Roman"/>
          <w:b/>
          <w:sz w:val="28"/>
          <w:szCs w:val="28"/>
          <w:lang w:val="sk-SK"/>
        </w:rPr>
      </w:pPr>
      <w:r>
        <w:rPr>
          <w:rFonts w:cs="Times New Roman"/>
          <w:b/>
          <w:sz w:val="28"/>
          <w:szCs w:val="28"/>
          <w:lang w:val="sk-SK"/>
        </w:rPr>
        <w:t xml:space="preserve">dňa </w:t>
      </w:r>
      <w:r w:rsidR="00A533E8">
        <w:rPr>
          <w:rFonts w:cs="Times New Roman"/>
          <w:b/>
          <w:sz w:val="28"/>
          <w:szCs w:val="28"/>
          <w:lang w:val="sk-SK"/>
        </w:rPr>
        <w:t>05.03.2026</w:t>
      </w:r>
      <w:r>
        <w:rPr>
          <w:rFonts w:cs="Times New Roman"/>
          <w:b/>
          <w:sz w:val="28"/>
          <w:szCs w:val="28"/>
          <w:lang w:val="sk-SK"/>
        </w:rPr>
        <w:t xml:space="preserve"> </w:t>
      </w:r>
      <w:r w:rsidR="00A533E8">
        <w:rPr>
          <w:rFonts w:cs="Times New Roman"/>
          <w:b/>
          <w:sz w:val="28"/>
          <w:szCs w:val="28"/>
          <w:lang w:val="sk-SK"/>
        </w:rPr>
        <w:t>(štvrt</w:t>
      </w:r>
      <w:r w:rsidR="0053424E">
        <w:rPr>
          <w:rFonts w:cs="Times New Roman"/>
          <w:b/>
          <w:sz w:val="28"/>
          <w:szCs w:val="28"/>
          <w:lang w:val="sk-SK"/>
        </w:rPr>
        <w:t>ok</w:t>
      </w:r>
      <w:r w:rsidR="00A533E8">
        <w:rPr>
          <w:rFonts w:cs="Times New Roman"/>
          <w:b/>
          <w:sz w:val="28"/>
          <w:szCs w:val="28"/>
          <w:lang w:val="sk-SK"/>
        </w:rPr>
        <w:t>)</w:t>
      </w:r>
      <w:r w:rsidR="0053424E">
        <w:rPr>
          <w:rFonts w:cs="Times New Roman"/>
          <w:b/>
          <w:sz w:val="28"/>
          <w:szCs w:val="28"/>
          <w:lang w:val="sk-SK"/>
        </w:rPr>
        <w:t xml:space="preserve"> </w:t>
      </w:r>
      <w:r>
        <w:rPr>
          <w:rFonts w:cs="Times New Roman"/>
          <w:b/>
          <w:sz w:val="28"/>
          <w:szCs w:val="28"/>
          <w:lang w:val="sk-SK"/>
        </w:rPr>
        <w:t>o</w:t>
      </w:r>
      <w:r w:rsidR="00BB4E9A">
        <w:rPr>
          <w:rFonts w:cs="Times New Roman"/>
          <w:b/>
          <w:sz w:val="28"/>
          <w:szCs w:val="28"/>
          <w:lang w:val="sk-SK"/>
        </w:rPr>
        <w:t> </w:t>
      </w:r>
      <w:r>
        <w:rPr>
          <w:rFonts w:cs="Times New Roman"/>
          <w:b/>
          <w:sz w:val="28"/>
          <w:szCs w:val="28"/>
          <w:lang w:val="sk-SK"/>
        </w:rPr>
        <w:t>1</w:t>
      </w:r>
      <w:r w:rsidR="0029181F">
        <w:rPr>
          <w:rFonts w:cs="Times New Roman"/>
          <w:b/>
          <w:sz w:val="28"/>
          <w:szCs w:val="28"/>
          <w:lang w:val="sk-SK"/>
        </w:rPr>
        <w:t>6</w:t>
      </w:r>
      <w:r w:rsidR="00BB4E9A">
        <w:rPr>
          <w:rFonts w:cs="Times New Roman"/>
          <w:b/>
          <w:sz w:val="28"/>
          <w:szCs w:val="28"/>
          <w:lang w:val="sk-SK"/>
        </w:rPr>
        <w:t>,</w:t>
      </w:r>
      <w:r w:rsidR="0029181F">
        <w:rPr>
          <w:rFonts w:cs="Times New Roman"/>
          <w:b/>
          <w:sz w:val="28"/>
          <w:szCs w:val="28"/>
          <w:lang w:val="sk-SK"/>
        </w:rPr>
        <w:t>3</w:t>
      </w:r>
      <w:r w:rsidR="00621ABE">
        <w:rPr>
          <w:rFonts w:cs="Times New Roman"/>
          <w:b/>
          <w:sz w:val="28"/>
          <w:szCs w:val="28"/>
          <w:lang w:val="sk-SK"/>
        </w:rPr>
        <w:t>0</w:t>
      </w:r>
      <w:r>
        <w:rPr>
          <w:rFonts w:cs="Times New Roman"/>
          <w:b/>
          <w:sz w:val="28"/>
          <w:szCs w:val="28"/>
          <w:lang w:val="sk-SK"/>
        </w:rPr>
        <w:t xml:space="preserve"> hod.</w:t>
      </w:r>
    </w:p>
    <w:p w14:paraId="556A575D" w14:textId="658D761A" w:rsidR="009131DC" w:rsidRDefault="009131DC" w:rsidP="009131DC">
      <w:pPr>
        <w:pStyle w:val="Standard"/>
        <w:jc w:val="center"/>
        <w:rPr>
          <w:rFonts w:cs="Times New Roman"/>
          <w:sz w:val="28"/>
          <w:szCs w:val="28"/>
          <w:lang w:val="sk-SK"/>
        </w:rPr>
      </w:pPr>
      <w:r>
        <w:rPr>
          <w:rFonts w:cs="Times New Roman"/>
          <w:sz w:val="28"/>
          <w:szCs w:val="28"/>
          <w:lang w:val="sk-SK"/>
        </w:rPr>
        <w:t>v zasadačke Obecného úradu obce Sihl</w:t>
      </w:r>
      <w:r w:rsidR="00475D8C">
        <w:rPr>
          <w:rFonts w:cs="Times New Roman"/>
          <w:sz w:val="28"/>
          <w:szCs w:val="28"/>
          <w:lang w:val="sk-SK"/>
        </w:rPr>
        <w:t>a</w:t>
      </w:r>
      <w:r>
        <w:rPr>
          <w:rFonts w:cs="Times New Roman"/>
          <w:sz w:val="28"/>
          <w:szCs w:val="28"/>
          <w:lang w:val="sk-SK"/>
        </w:rPr>
        <w:t>.</w:t>
      </w:r>
    </w:p>
    <w:p w14:paraId="6BA67182" w14:textId="77777777" w:rsidR="009131DC" w:rsidRDefault="009131DC" w:rsidP="009131DC">
      <w:pPr>
        <w:pStyle w:val="Standard"/>
        <w:rPr>
          <w:rFonts w:cs="Times New Roman"/>
          <w:b/>
          <w:sz w:val="28"/>
          <w:szCs w:val="28"/>
          <w:lang w:val="sk-SK"/>
        </w:rPr>
      </w:pPr>
    </w:p>
    <w:p w14:paraId="6B5D898D" w14:textId="77777777" w:rsidR="009131DC" w:rsidRDefault="009131DC" w:rsidP="009131DC">
      <w:pPr>
        <w:pStyle w:val="Standard"/>
        <w:jc w:val="center"/>
        <w:rPr>
          <w:rFonts w:cs="Times New Roman"/>
          <w:b/>
          <w:sz w:val="28"/>
          <w:szCs w:val="28"/>
          <w:lang w:val="sk-SK"/>
        </w:rPr>
      </w:pPr>
      <w:r>
        <w:rPr>
          <w:rFonts w:cs="Times New Roman"/>
          <w:b/>
          <w:sz w:val="28"/>
          <w:szCs w:val="28"/>
          <w:lang w:val="sk-SK"/>
        </w:rPr>
        <w:t xml:space="preserve">P R O G R A M  </w:t>
      </w:r>
    </w:p>
    <w:p w14:paraId="7E72D3D7" w14:textId="3D576F7C" w:rsidR="009131DC" w:rsidRDefault="009131DC" w:rsidP="009131DC">
      <w:pPr>
        <w:pStyle w:val="Standard"/>
        <w:jc w:val="center"/>
        <w:rPr>
          <w:rFonts w:cs="Times New Roman"/>
          <w:b/>
          <w:sz w:val="28"/>
          <w:szCs w:val="28"/>
          <w:lang w:val="sk-SK"/>
        </w:rPr>
      </w:pPr>
    </w:p>
    <w:p w14:paraId="5E5CAACE" w14:textId="24119AF9" w:rsidR="001C63FA" w:rsidRDefault="001C63FA" w:rsidP="009131DC">
      <w:pPr>
        <w:pStyle w:val="Standard"/>
        <w:jc w:val="center"/>
        <w:rPr>
          <w:rFonts w:cs="Times New Roman"/>
          <w:b/>
          <w:sz w:val="28"/>
          <w:szCs w:val="28"/>
          <w:lang w:val="sk-SK"/>
        </w:rPr>
      </w:pPr>
    </w:p>
    <w:p w14:paraId="5272F8C7" w14:textId="77777777" w:rsidR="001C63FA" w:rsidRDefault="001C63FA" w:rsidP="009131DC">
      <w:pPr>
        <w:pStyle w:val="Standard"/>
        <w:jc w:val="center"/>
        <w:rPr>
          <w:rFonts w:cs="Times New Roman"/>
          <w:b/>
          <w:sz w:val="28"/>
          <w:szCs w:val="28"/>
          <w:lang w:val="sk-SK"/>
        </w:rPr>
      </w:pPr>
    </w:p>
    <w:p w14:paraId="1635D56C" w14:textId="77777777" w:rsidR="009131DC" w:rsidRDefault="009131DC" w:rsidP="009131DC">
      <w:pPr>
        <w:pStyle w:val="Standard"/>
        <w:numPr>
          <w:ilvl w:val="0"/>
          <w:numId w:val="4"/>
        </w:numPr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Otvorenie</w:t>
      </w:r>
      <w:proofErr w:type="spellEnd"/>
    </w:p>
    <w:p w14:paraId="2A493C85" w14:textId="77777777" w:rsidR="009131DC" w:rsidRDefault="009131DC" w:rsidP="009131DC">
      <w:pPr>
        <w:pStyle w:val="Standard"/>
        <w:numPr>
          <w:ilvl w:val="0"/>
          <w:numId w:val="4"/>
        </w:numPr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Schválenie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programu</w:t>
      </w:r>
      <w:proofErr w:type="spellEnd"/>
      <w:r>
        <w:rPr>
          <w:rFonts w:cs="Times New Roman"/>
          <w:bCs/>
          <w:sz w:val="28"/>
          <w:szCs w:val="28"/>
        </w:rPr>
        <w:t xml:space="preserve"> OZ</w:t>
      </w:r>
    </w:p>
    <w:p w14:paraId="56A37B34" w14:textId="77777777" w:rsidR="009131DC" w:rsidRDefault="009131DC" w:rsidP="009131DC">
      <w:pPr>
        <w:pStyle w:val="Standard"/>
        <w:numPr>
          <w:ilvl w:val="0"/>
          <w:numId w:val="4"/>
        </w:numPr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Určenie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zapisovateľa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zápisnice</w:t>
      </w:r>
      <w:proofErr w:type="spellEnd"/>
      <w:r>
        <w:rPr>
          <w:rFonts w:cs="Times New Roman"/>
          <w:bCs/>
          <w:sz w:val="28"/>
          <w:szCs w:val="28"/>
        </w:rPr>
        <w:t xml:space="preserve"> a </w:t>
      </w:r>
      <w:proofErr w:type="spellStart"/>
      <w:r>
        <w:rPr>
          <w:rFonts w:cs="Times New Roman"/>
          <w:bCs/>
          <w:sz w:val="28"/>
          <w:szCs w:val="28"/>
        </w:rPr>
        <w:t>overovateľov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zápisnice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</w:p>
    <w:p w14:paraId="6CC4A483" w14:textId="5405A06F" w:rsidR="00200D63" w:rsidRDefault="00200D63" w:rsidP="00200D63">
      <w:pPr>
        <w:pStyle w:val="Standard"/>
        <w:numPr>
          <w:ilvl w:val="0"/>
          <w:numId w:val="4"/>
        </w:numPr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Kontrola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uznesení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</w:p>
    <w:p w14:paraId="293E4184" w14:textId="0F02B02C" w:rsidR="00BB4E9A" w:rsidRDefault="00BB4E9A" w:rsidP="00200D63">
      <w:pPr>
        <w:pStyle w:val="Standard"/>
        <w:numPr>
          <w:ilvl w:val="0"/>
          <w:numId w:val="4"/>
        </w:numPr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Finančné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cs="Times New Roman"/>
          <w:bCs/>
          <w:sz w:val="28"/>
          <w:szCs w:val="28"/>
        </w:rPr>
        <w:t>záležitosti</w:t>
      </w:r>
      <w:proofErr w:type="spellEnd"/>
      <w:r>
        <w:rPr>
          <w:rFonts w:cs="Times New Roman"/>
          <w:bCs/>
          <w:sz w:val="28"/>
          <w:szCs w:val="28"/>
        </w:rPr>
        <w:t>:</w:t>
      </w:r>
    </w:p>
    <w:p w14:paraId="7E8C172D" w14:textId="70F7AFF4" w:rsidR="00BB4E9A" w:rsidRDefault="0029181F" w:rsidP="00BB4E9A">
      <w:pPr>
        <w:pStyle w:val="Standard"/>
        <w:numPr>
          <w:ilvl w:val="1"/>
          <w:numId w:val="4"/>
        </w:numPr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proofErr w:type="spellStart"/>
      <w:r>
        <w:rPr>
          <w:rFonts w:cs="Times New Roman"/>
          <w:bCs/>
          <w:sz w:val="28"/>
          <w:szCs w:val="28"/>
        </w:rPr>
        <w:t>Schválenie</w:t>
      </w:r>
      <w:proofErr w:type="spellEnd"/>
      <w:r>
        <w:rPr>
          <w:rFonts w:cs="Times New Roman"/>
          <w:bCs/>
          <w:sz w:val="28"/>
          <w:szCs w:val="28"/>
        </w:rPr>
        <w:t xml:space="preserve"> </w:t>
      </w:r>
      <w:proofErr w:type="spellStart"/>
      <w:r w:rsidR="00A533E8">
        <w:rPr>
          <w:rFonts w:cs="Times New Roman"/>
          <w:bCs/>
          <w:sz w:val="28"/>
          <w:szCs w:val="28"/>
        </w:rPr>
        <w:t>príspevku</w:t>
      </w:r>
      <w:proofErr w:type="spellEnd"/>
      <w:r w:rsidR="00A533E8">
        <w:rPr>
          <w:rFonts w:cs="Times New Roman"/>
          <w:bCs/>
          <w:sz w:val="28"/>
          <w:szCs w:val="28"/>
        </w:rPr>
        <w:t xml:space="preserve"> na </w:t>
      </w:r>
      <w:proofErr w:type="spellStart"/>
      <w:r w:rsidR="00A533E8">
        <w:rPr>
          <w:rFonts w:cs="Times New Roman"/>
          <w:bCs/>
          <w:sz w:val="28"/>
          <w:szCs w:val="28"/>
        </w:rPr>
        <w:t>rekonštrukciu</w:t>
      </w:r>
      <w:proofErr w:type="spellEnd"/>
      <w:r w:rsidR="00A533E8">
        <w:rPr>
          <w:rFonts w:cs="Times New Roman"/>
          <w:bCs/>
          <w:sz w:val="28"/>
          <w:szCs w:val="28"/>
        </w:rPr>
        <w:t xml:space="preserve"> gyn. </w:t>
      </w:r>
      <w:proofErr w:type="spellStart"/>
      <w:r w:rsidR="00A533E8">
        <w:rPr>
          <w:rFonts w:cs="Times New Roman"/>
          <w:bCs/>
          <w:sz w:val="28"/>
          <w:szCs w:val="28"/>
        </w:rPr>
        <w:t>pôrodníckho</w:t>
      </w:r>
      <w:proofErr w:type="spellEnd"/>
      <w:r w:rsidR="00A533E8">
        <w:rPr>
          <w:rFonts w:cs="Times New Roman"/>
          <w:bCs/>
          <w:sz w:val="28"/>
          <w:szCs w:val="28"/>
        </w:rPr>
        <w:t xml:space="preserve"> </w:t>
      </w:r>
      <w:proofErr w:type="spellStart"/>
      <w:r w:rsidR="00A533E8">
        <w:rPr>
          <w:rFonts w:cs="Times New Roman"/>
          <w:bCs/>
          <w:sz w:val="28"/>
          <w:szCs w:val="28"/>
        </w:rPr>
        <w:t>ddelenia</w:t>
      </w:r>
      <w:proofErr w:type="spellEnd"/>
      <w:r w:rsidR="00A533E8">
        <w:rPr>
          <w:rFonts w:cs="Times New Roman"/>
          <w:bCs/>
          <w:sz w:val="28"/>
          <w:szCs w:val="28"/>
        </w:rPr>
        <w:t xml:space="preserve"> v </w:t>
      </w:r>
      <w:proofErr w:type="spellStart"/>
      <w:r w:rsidR="00A533E8">
        <w:rPr>
          <w:rFonts w:cs="Times New Roman"/>
          <w:bCs/>
          <w:sz w:val="28"/>
          <w:szCs w:val="28"/>
        </w:rPr>
        <w:t>NsP</w:t>
      </w:r>
      <w:proofErr w:type="spellEnd"/>
      <w:r w:rsidR="00A533E8">
        <w:rPr>
          <w:rFonts w:cs="Times New Roman"/>
          <w:bCs/>
          <w:sz w:val="28"/>
          <w:szCs w:val="28"/>
        </w:rPr>
        <w:t xml:space="preserve"> </w:t>
      </w:r>
      <w:proofErr w:type="spellStart"/>
      <w:r w:rsidR="00A533E8">
        <w:rPr>
          <w:rFonts w:cs="Times New Roman"/>
          <w:bCs/>
          <w:sz w:val="28"/>
          <w:szCs w:val="28"/>
        </w:rPr>
        <w:t>Brezno</w:t>
      </w:r>
      <w:proofErr w:type="spellEnd"/>
    </w:p>
    <w:p w14:paraId="1B1240BE" w14:textId="374ED569" w:rsidR="00D813B4" w:rsidRDefault="00D813B4" w:rsidP="00795A45">
      <w:pPr>
        <w:pStyle w:val="Standard"/>
        <w:numPr>
          <w:ilvl w:val="0"/>
          <w:numId w:val="4"/>
        </w:numPr>
        <w:tabs>
          <w:tab w:val="left" w:pos="567"/>
        </w:tabs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Rôzne</w:t>
      </w:r>
      <w:proofErr w:type="spellEnd"/>
      <w:r>
        <w:rPr>
          <w:rFonts w:cs="Times New Roman"/>
          <w:sz w:val="28"/>
          <w:szCs w:val="28"/>
        </w:rPr>
        <w:t>:</w:t>
      </w:r>
    </w:p>
    <w:p w14:paraId="19DBC7F2" w14:textId="77777777" w:rsidR="00A533E8" w:rsidRDefault="00A533E8" w:rsidP="00A533E8">
      <w:pPr>
        <w:pStyle w:val="Standard"/>
        <w:numPr>
          <w:ilvl w:val="1"/>
          <w:numId w:val="4"/>
        </w:numPr>
        <w:tabs>
          <w:tab w:val="left" w:pos="567"/>
        </w:tabs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Organizácia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akcií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Deň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matiek</w:t>
      </w:r>
      <w:proofErr w:type="spellEnd"/>
      <w:r>
        <w:rPr>
          <w:rFonts w:cs="Times New Roman"/>
          <w:sz w:val="28"/>
          <w:szCs w:val="28"/>
        </w:rPr>
        <w:t xml:space="preserve"> (</w:t>
      </w:r>
      <w:proofErr w:type="spellStart"/>
      <w:r>
        <w:rPr>
          <w:rFonts w:cs="Times New Roman"/>
          <w:sz w:val="28"/>
          <w:szCs w:val="28"/>
        </w:rPr>
        <w:t>máj</w:t>
      </w:r>
      <w:proofErr w:type="spellEnd"/>
      <w:r>
        <w:rPr>
          <w:rFonts w:cs="Times New Roman"/>
          <w:sz w:val="28"/>
          <w:szCs w:val="28"/>
        </w:rPr>
        <w:t xml:space="preserve">), </w:t>
      </w:r>
      <w:proofErr w:type="spellStart"/>
      <w:r>
        <w:rPr>
          <w:rFonts w:cs="Times New Roman"/>
          <w:sz w:val="28"/>
          <w:szCs w:val="28"/>
        </w:rPr>
        <w:t>Deň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detí</w:t>
      </w:r>
      <w:proofErr w:type="spellEnd"/>
      <w:r>
        <w:rPr>
          <w:rFonts w:cs="Times New Roman"/>
          <w:sz w:val="28"/>
          <w:szCs w:val="28"/>
        </w:rPr>
        <w:t xml:space="preserve"> (</w:t>
      </w:r>
      <w:proofErr w:type="spellStart"/>
      <w:r>
        <w:rPr>
          <w:rFonts w:cs="Times New Roman"/>
          <w:sz w:val="28"/>
          <w:szCs w:val="28"/>
        </w:rPr>
        <w:t>jún</w:t>
      </w:r>
      <w:proofErr w:type="spellEnd"/>
      <w:r>
        <w:rPr>
          <w:rFonts w:cs="Times New Roman"/>
          <w:sz w:val="28"/>
          <w:szCs w:val="28"/>
        </w:rPr>
        <w:t>)</w:t>
      </w:r>
    </w:p>
    <w:p w14:paraId="7CA53D4C" w14:textId="51A6BDD0" w:rsidR="0029181F" w:rsidRDefault="00A533E8" w:rsidP="00D813B4">
      <w:pPr>
        <w:pStyle w:val="Standard"/>
        <w:numPr>
          <w:ilvl w:val="1"/>
          <w:numId w:val="4"/>
        </w:numPr>
        <w:tabs>
          <w:tab w:val="left" w:pos="567"/>
        </w:tabs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Prerokovanie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sťažnosti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="00E04FF0">
        <w:rPr>
          <w:rFonts w:cs="Times New Roman"/>
          <w:sz w:val="28"/>
          <w:szCs w:val="28"/>
        </w:rPr>
        <w:t xml:space="preserve">– </w:t>
      </w:r>
      <w:proofErr w:type="spellStart"/>
      <w:r w:rsidR="00E04FF0">
        <w:rPr>
          <w:rFonts w:cs="Times New Roman"/>
          <w:sz w:val="28"/>
          <w:szCs w:val="28"/>
        </w:rPr>
        <w:t>odstránenie</w:t>
      </w:r>
      <w:proofErr w:type="spellEnd"/>
      <w:r w:rsidR="00E04FF0">
        <w:rPr>
          <w:rFonts w:cs="Times New Roman"/>
          <w:sz w:val="28"/>
          <w:szCs w:val="28"/>
        </w:rPr>
        <w:t xml:space="preserve"> </w:t>
      </w:r>
      <w:proofErr w:type="spellStart"/>
      <w:r w:rsidR="00E04FF0">
        <w:rPr>
          <w:rFonts w:cs="Times New Roman"/>
          <w:sz w:val="28"/>
          <w:szCs w:val="28"/>
        </w:rPr>
        <w:t>stromov</w:t>
      </w:r>
      <w:proofErr w:type="spellEnd"/>
      <w:r w:rsidR="00E04FF0">
        <w:rPr>
          <w:rFonts w:cs="Times New Roman"/>
          <w:sz w:val="28"/>
          <w:szCs w:val="28"/>
        </w:rPr>
        <w:t xml:space="preserve"> </w:t>
      </w:r>
      <w:bookmarkStart w:id="0" w:name="_GoBack"/>
      <w:bookmarkEnd w:id="0"/>
    </w:p>
    <w:p w14:paraId="2EE1B0C0" w14:textId="5DB59B43" w:rsidR="00795A45" w:rsidRDefault="00200D63" w:rsidP="00795A45">
      <w:pPr>
        <w:pStyle w:val="Standard"/>
        <w:numPr>
          <w:ilvl w:val="0"/>
          <w:numId w:val="4"/>
        </w:numPr>
        <w:tabs>
          <w:tab w:val="left" w:pos="567"/>
        </w:tabs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Interpelácie</w:t>
      </w:r>
      <w:proofErr w:type="spellEnd"/>
    </w:p>
    <w:p w14:paraId="00E5AAB2" w14:textId="6B296A58" w:rsidR="009131DC" w:rsidRPr="00795A45" w:rsidRDefault="00200D63" w:rsidP="00795A45">
      <w:pPr>
        <w:pStyle w:val="Standard"/>
        <w:numPr>
          <w:ilvl w:val="0"/>
          <w:numId w:val="4"/>
        </w:numPr>
        <w:tabs>
          <w:tab w:val="left" w:pos="567"/>
        </w:tabs>
        <w:jc w:val="both"/>
        <w:rPr>
          <w:rFonts w:cs="Times New Roman"/>
          <w:sz w:val="28"/>
          <w:szCs w:val="28"/>
        </w:rPr>
      </w:pPr>
      <w:proofErr w:type="spellStart"/>
      <w:r w:rsidRPr="00795A45">
        <w:rPr>
          <w:rFonts w:cs="Times New Roman"/>
          <w:bCs/>
          <w:sz w:val="28"/>
          <w:szCs w:val="28"/>
        </w:rPr>
        <w:t>Záver</w:t>
      </w:r>
      <w:proofErr w:type="spellEnd"/>
    </w:p>
    <w:p w14:paraId="4AB01AE6" w14:textId="77777777" w:rsidR="009131DC" w:rsidRDefault="009131DC" w:rsidP="009131DC">
      <w:pPr>
        <w:pStyle w:val="Standard"/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</w:p>
    <w:p w14:paraId="6104BADA" w14:textId="77777777" w:rsidR="009131DC" w:rsidRDefault="009131DC" w:rsidP="009131DC">
      <w:pPr>
        <w:pStyle w:val="Standard"/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</w:p>
    <w:p w14:paraId="0D811A1C" w14:textId="3CA79D01" w:rsidR="009131DC" w:rsidRDefault="009131DC" w:rsidP="009131DC">
      <w:pPr>
        <w:pStyle w:val="Standard"/>
        <w:tabs>
          <w:tab w:val="left" w:pos="567"/>
        </w:tabs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                                                                                </w:t>
      </w:r>
      <w:proofErr w:type="spellStart"/>
      <w:r>
        <w:rPr>
          <w:rFonts w:cs="Times New Roman"/>
          <w:bCs/>
          <w:sz w:val="28"/>
          <w:szCs w:val="28"/>
        </w:rPr>
        <w:t>Mgr</w:t>
      </w:r>
      <w:proofErr w:type="spellEnd"/>
      <w:r>
        <w:rPr>
          <w:rFonts w:cs="Times New Roman"/>
          <w:bCs/>
          <w:sz w:val="28"/>
          <w:szCs w:val="28"/>
        </w:rPr>
        <w:t xml:space="preserve">. Katarína </w:t>
      </w:r>
      <w:proofErr w:type="spellStart"/>
      <w:r>
        <w:rPr>
          <w:rFonts w:cs="Times New Roman"/>
          <w:bCs/>
          <w:sz w:val="28"/>
          <w:szCs w:val="28"/>
        </w:rPr>
        <w:t>Kováčová</w:t>
      </w:r>
      <w:proofErr w:type="spellEnd"/>
    </w:p>
    <w:p w14:paraId="2CD360A4" w14:textId="77777777" w:rsidR="009131DC" w:rsidRDefault="009131DC" w:rsidP="009131DC">
      <w:pPr>
        <w:pStyle w:val="Standard"/>
        <w:tabs>
          <w:tab w:val="left" w:pos="567"/>
        </w:tabs>
        <w:jc w:val="both"/>
        <w:rPr>
          <w:b/>
          <w:sz w:val="32"/>
          <w:szCs w:val="32"/>
          <w:u w:val="single"/>
          <w:lang w:val="sk-SK"/>
        </w:rPr>
      </w:pPr>
      <w:r>
        <w:rPr>
          <w:rFonts w:cs="Times New Roman"/>
          <w:bCs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cs="Times New Roman"/>
          <w:bCs/>
          <w:sz w:val="28"/>
          <w:szCs w:val="28"/>
        </w:rPr>
        <w:t>starostka</w:t>
      </w:r>
      <w:proofErr w:type="spellEnd"/>
    </w:p>
    <w:sectPr w:rsidR="009131DC" w:rsidSect="00443F0E">
      <w:headerReference w:type="default" r:id="rId7"/>
      <w:footerReference w:type="default" r:id="rId8"/>
      <w:pgSz w:w="11906" w:h="16838"/>
      <w:pgMar w:top="719" w:right="851" w:bottom="902" w:left="1418" w:header="0" w:footer="36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EECCC" w14:textId="77777777" w:rsidR="00DB1E45" w:rsidRDefault="00DB1E45" w:rsidP="00443F0E">
      <w:r>
        <w:separator/>
      </w:r>
    </w:p>
  </w:endnote>
  <w:endnote w:type="continuationSeparator" w:id="0">
    <w:p w14:paraId="389D65DC" w14:textId="77777777" w:rsidR="00DB1E45" w:rsidRDefault="00DB1E45" w:rsidP="0044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09" w:type="dxa"/>
      <w:tblBorders>
        <w:top w:val="single" w:sz="4" w:space="0" w:color="auto"/>
      </w:tblBorders>
      <w:tblLayout w:type="fixed"/>
      <w:tblCellMar>
        <w:top w:w="113" w:type="dxa"/>
      </w:tblCellMar>
      <w:tblLook w:val="01E0" w:firstRow="1" w:lastRow="1" w:firstColumn="1" w:lastColumn="1" w:noHBand="0" w:noVBand="0"/>
    </w:tblPr>
    <w:tblGrid>
      <w:gridCol w:w="1018"/>
      <w:gridCol w:w="1414"/>
      <w:gridCol w:w="2354"/>
      <w:gridCol w:w="1559"/>
      <w:gridCol w:w="3064"/>
    </w:tblGrid>
    <w:tr w:rsidR="006320A2" w14:paraId="251E4234" w14:textId="77777777" w:rsidTr="006320A2">
      <w:tc>
        <w:tcPr>
          <w:tcW w:w="1018" w:type="dxa"/>
          <w:shd w:val="clear" w:color="auto" w:fill="auto"/>
        </w:tcPr>
        <w:p w14:paraId="597B94D8" w14:textId="77777777" w:rsidR="006320A2" w:rsidRDefault="006320A2">
          <w:pPr>
            <w:widowControl w:val="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Tel.:</w:t>
          </w:r>
        </w:p>
      </w:tc>
      <w:tc>
        <w:tcPr>
          <w:tcW w:w="1414" w:type="dxa"/>
          <w:shd w:val="clear" w:color="auto" w:fill="auto"/>
        </w:tcPr>
        <w:p w14:paraId="750A0C31" w14:textId="77777777" w:rsidR="006320A2" w:rsidRDefault="006320A2">
          <w:pPr>
            <w:widowControl w:val="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IČO/DIČ</w:t>
          </w:r>
        </w:p>
      </w:tc>
      <w:tc>
        <w:tcPr>
          <w:tcW w:w="2354" w:type="dxa"/>
          <w:shd w:val="clear" w:color="auto" w:fill="auto"/>
        </w:tcPr>
        <w:p w14:paraId="1D8298F5" w14:textId="77777777" w:rsidR="006320A2" w:rsidRDefault="006320A2">
          <w:pPr>
            <w:widowControl w:val="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E-mail </w:t>
          </w:r>
        </w:p>
      </w:tc>
      <w:tc>
        <w:tcPr>
          <w:tcW w:w="1559" w:type="dxa"/>
          <w:shd w:val="clear" w:color="auto" w:fill="auto"/>
        </w:tcPr>
        <w:p w14:paraId="3632AADF" w14:textId="77777777" w:rsidR="006320A2" w:rsidRDefault="006320A2">
          <w:pPr>
            <w:widowControl w:val="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Internet </w:t>
          </w:r>
        </w:p>
      </w:tc>
      <w:tc>
        <w:tcPr>
          <w:tcW w:w="3064" w:type="dxa"/>
          <w:shd w:val="clear" w:color="auto" w:fill="auto"/>
        </w:tcPr>
        <w:p w14:paraId="50D20BDF" w14:textId="77777777" w:rsidR="006320A2" w:rsidRDefault="006320A2" w:rsidP="006320A2">
          <w:pPr>
            <w:keepLines/>
            <w:widowControl w:val="0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Bankové spojenie</w:t>
          </w:r>
        </w:p>
      </w:tc>
    </w:tr>
    <w:tr w:rsidR="006320A2" w14:paraId="117B671E" w14:textId="77777777" w:rsidTr="006320A2">
      <w:tc>
        <w:tcPr>
          <w:tcW w:w="1018" w:type="dxa"/>
          <w:shd w:val="clear" w:color="auto" w:fill="auto"/>
          <w:tcMar>
            <w:top w:w="0" w:type="dxa"/>
          </w:tcMar>
        </w:tcPr>
        <w:p w14:paraId="14DE96B7" w14:textId="77777777" w:rsidR="006320A2" w:rsidRDefault="006320A2" w:rsidP="00525551">
          <w:pPr>
            <w:widowContro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+421 48 6180070</w:t>
          </w:r>
        </w:p>
      </w:tc>
      <w:tc>
        <w:tcPr>
          <w:tcW w:w="1414" w:type="dxa"/>
          <w:shd w:val="clear" w:color="auto" w:fill="auto"/>
          <w:tcMar>
            <w:top w:w="0" w:type="dxa"/>
          </w:tcMar>
        </w:tcPr>
        <w:p w14:paraId="3A48AB72" w14:textId="77777777" w:rsidR="006320A2" w:rsidRDefault="006320A2">
          <w:pPr>
            <w:widowContro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00649287</w:t>
          </w:r>
        </w:p>
        <w:p w14:paraId="10E5FA66" w14:textId="77777777" w:rsidR="006320A2" w:rsidRPr="00A61D51" w:rsidRDefault="006320A2">
          <w:pPr>
            <w:widowControl w:val="0"/>
            <w:rPr>
              <w:sz w:val="18"/>
              <w:szCs w:val="18"/>
            </w:rPr>
          </w:pPr>
          <w:r>
            <w:rPr>
              <w:sz w:val="18"/>
              <w:szCs w:val="18"/>
            </w:rPr>
            <w:t>2021156060</w:t>
          </w:r>
        </w:p>
      </w:tc>
      <w:tc>
        <w:tcPr>
          <w:tcW w:w="2354" w:type="dxa"/>
          <w:shd w:val="clear" w:color="auto" w:fill="auto"/>
          <w:tcMar>
            <w:top w:w="0" w:type="dxa"/>
          </w:tcMar>
        </w:tcPr>
        <w:p w14:paraId="61C3E78E" w14:textId="77777777" w:rsidR="006320A2" w:rsidRDefault="006320A2">
          <w:pPr>
            <w:widowControl w:val="0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</w:rPr>
            <w:t>obecsihla</w:t>
          </w:r>
          <w:r>
            <w:rPr>
              <w:sz w:val="20"/>
              <w:szCs w:val="20"/>
              <w:lang w:val="en-US"/>
            </w:rPr>
            <w:t>@gmail.com</w:t>
          </w:r>
        </w:p>
        <w:p w14:paraId="33971DE2" w14:textId="77777777" w:rsidR="006320A2" w:rsidRDefault="006320A2">
          <w:pPr>
            <w:widowControl w:val="0"/>
            <w:rPr>
              <w:sz w:val="22"/>
              <w:szCs w:val="22"/>
            </w:rPr>
          </w:pPr>
        </w:p>
      </w:tc>
      <w:tc>
        <w:tcPr>
          <w:tcW w:w="1559" w:type="dxa"/>
          <w:shd w:val="clear" w:color="auto" w:fill="auto"/>
          <w:tcMar>
            <w:top w:w="0" w:type="dxa"/>
          </w:tcMar>
        </w:tcPr>
        <w:p w14:paraId="47624523" w14:textId="77777777" w:rsidR="006320A2" w:rsidRDefault="00DB1E45">
          <w:pPr>
            <w:widowControl w:val="0"/>
            <w:rPr>
              <w:sz w:val="20"/>
              <w:szCs w:val="20"/>
            </w:rPr>
          </w:pPr>
          <w:hyperlink r:id="rId1" w:history="1">
            <w:r w:rsidR="006320A2" w:rsidRPr="00142F67">
              <w:rPr>
                <w:rStyle w:val="Hypertextovprepojenie"/>
                <w:sz w:val="20"/>
                <w:szCs w:val="20"/>
              </w:rPr>
              <w:t>www.sihla.sk</w:t>
            </w:r>
          </w:hyperlink>
        </w:p>
        <w:p w14:paraId="200327FC" w14:textId="77777777" w:rsidR="006320A2" w:rsidRDefault="006320A2">
          <w:pPr>
            <w:widowControl w:val="0"/>
            <w:rPr>
              <w:sz w:val="20"/>
              <w:szCs w:val="20"/>
            </w:rPr>
          </w:pPr>
        </w:p>
      </w:tc>
      <w:tc>
        <w:tcPr>
          <w:tcW w:w="3064" w:type="dxa"/>
          <w:shd w:val="clear" w:color="auto" w:fill="auto"/>
          <w:tcMar>
            <w:top w:w="0" w:type="dxa"/>
          </w:tcMar>
        </w:tcPr>
        <w:p w14:paraId="3421A0FA" w14:textId="77777777" w:rsidR="006320A2" w:rsidRDefault="006320A2">
          <w:pPr>
            <w:widowContro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Prima banka Slovensko, </w:t>
          </w:r>
          <w:proofErr w:type="spellStart"/>
          <w:r>
            <w:rPr>
              <w:sz w:val="20"/>
              <w:szCs w:val="20"/>
            </w:rPr>
            <w:t>a.s</w:t>
          </w:r>
          <w:proofErr w:type="spellEnd"/>
          <w:r>
            <w:rPr>
              <w:sz w:val="20"/>
              <w:szCs w:val="20"/>
            </w:rPr>
            <w:t>.</w:t>
          </w:r>
        </w:p>
        <w:p w14:paraId="092953AA" w14:textId="77777777" w:rsidR="006320A2" w:rsidRDefault="006320A2">
          <w:pPr>
            <w:widowControl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SK60 5600 0000 0020 1245 5001</w:t>
          </w:r>
        </w:p>
      </w:tc>
    </w:tr>
    <w:tr w:rsidR="006320A2" w14:paraId="50E82907" w14:textId="77777777" w:rsidTr="006320A2">
      <w:trPr>
        <w:trHeight w:val="510"/>
      </w:trPr>
      <w:tc>
        <w:tcPr>
          <w:tcW w:w="1018" w:type="dxa"/>
          <w:shd w:val="clear" w:color="auto" w:fill="auto"/>
          <w:tcMar>
            <w:top w:w="0" w:type="dxa"/>
          </w:tcMar>
        </w:tcPr>
        <w:p w14:paraId="462FB2E1" w14:textId="77777777" w:rsidR="006320A2" w:rsidRDefault="006320A2">
          <w:pPr>
            <w:widowControl w:val="0"/>
            <w:rPr>
              <w:b/>
              <w:sz w:val="20"/>
              <w:szCs w:val="20"/>
            </w:rPr>
          </w:pPr>
        </w:p>
      </w:tc>
      <w:tc>
        <w:tcPr>
          <w:tcW w:w="1414" w:type="dxa"/>
          <w:shd w:val="clear" w:color="auto" w:fill="auto"/>
          <w:tcMar>
            <w:top w:w="0" w:type="dxa"/>
          </w:tcMar>
        </w:tcPr>
        <w:p w14:paraId="2EEE386F" w14:textId="77777777" w:rsidR="006320A2" w:rsidRDefault="006320A2">
          <w:pPr>
            <w:widowControl w:val="0"/>
            <w:rPr>
              <w:sz w:val="20"/>
              <w:szCs w:val="20"/>
            </w:rPr>
          </w:pPr>
        </w:p>
      </w:tc>
      <w:tc>
        <w:tcPr>
          <w:tcW w:w="2354" w:type="dxa"/>
          <w:shd w:val="clear" w:color="auto" w:fill="auto"/>
          <w:tcMar>
            <w:top w:w="0" w:type="dxa"/>
          </w:tcMar>
        </w:tcPr>
        <w:p w14:paraId="03F7B3E0" w14:textId="77777777" w:rsidR="006320A2" w:rsidRDefault="006320A2">
          <w:pPr>
            <w:widowControl w:val="0"/>
            <w:rPr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  <w:tcMar>
            <w:top w:w="0" w:type="dxa"/>
          </w:tcMar>
        </w:tcPr>
        <w:p w14:paraId="50BC38AB" w14:textId="77777777" w:rsidR="006320A2" w:rsidRDefault="006320A2">
          <w:pPr>
            <w:widowControl w:val="0"/>
            <w:rPr>
              <w:sz w:val="18"/>
              <w:szCs w:val="18"/>
            </w:rPr>
          </w:pPr>
        </w:p>
      </w:tc>
      <w:tc>
        <w:tcPr>
          <w:tcW w:w="3064" w:type="dxa"/>
          <w:shd w:val="clear" w:color="auto" w:fill="auto"/>
          <w:tcMar>
            <w:top w:w="0" w:type="dxa"/>
          </w:tcMar>
        </w:tcPr>
        <w:p w14:paraId="5FD6DCF9" w14:textId="77777777" w:rsidR="006320A2" w:rsidRDefault="006320A2">
          <w:pPr>
            <w:widowControl w:val="0"/>
            <w:rPr>
              <w:sz w:val="20"/>
              <w:szCs w:val="20"/>
            </w:rPr>
          </w:pPr>
        </w:p>
      </w:tc>
    </w:tr>
  </w:tbl>
  <w:p w14:paraId="757AD2F2" w14:textId="77777777" w:rsidR="00443F0E" w:rsidRDefault="00443F0E">
    <w:pPr>
      <w:pStyle w:val="Pta1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DD238" w14:textId="77777777" w:rsidR="00DB1E45" w:rsidRDefault="00DB1E45" w:rsidP="00443F0E">
      <w:r>
        <w:separator/>
      </w:r>
    </w:p>
  </w:footnote>
  <w:footnote w:type="continuationSeparator" w:id="0">
    <w:p w14:paraId="4AD27BC0" w14:textId="77777777" w:rsidR="00DB1E45" w:rsidRDefault="00DB1E45" w:rsidP="0044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657BC" w14:textId="77777777" w:rsidR="006320A2" w:rsidRDefault="006320A2" w:rsidP="006320A2">
    <w:pPr>
      <w:tabs>
        <w:tab w:val="left" w:pos="270"/>
        <w:tab w:val="left" w:pos="390"/>
        <w:tab w:val="center" w:pos="4677"/>
      </w:tabs>
      <w:ind w:left="438" w:firstLine="1686"/>
      <w:rPr>
        <w:b/>
        <w:sz w:val="48"/>
        <w:szCs w:val="48"/>
      </w:rPr>
    </w:pPr>
  </w:p>
  <w:p w14:paraId="71B091B3" w14:textId="77777777" w:rsidR="006320A2" w:rsidRPr="00513904" w:rsidRDefault="006320A2" w:rsidP="006320A2">
    <w:pPr>
      <w:tabs>
        <w:tab w:val="left" w:pos="270"/>
        <w:tab w:val="left" w:pos="390"/>
        <w:tab w:val="center" w:pos="4677"/>
      </w:tabs>
      <w:ind w:left="438" w:firstLine="1686"/>
      <w:rPr>
        <w:b/>
        <w:sz w:val="48"/>
        <w:szCs w:val="48"/>
      </w:rPr>
    </w:pPr>
    <w:r>
      <w:rPr>
        <w:b/>
        <w:noProof/>
        <w:sz w:val="48"/>
        <w:szCs w:val="48"/>
        <w:lang w:val="en-US" w:eastAsia="en-US"/>
      </w:rPr>
      <w:drawing>
        <wp:anchor distT="0" distB="0" distL="114300" distR="114300" simplePos="0" relativeHeight="251659264" behindDoc="0" locked="0" layoutInCell="1" allowOverlap="1" wp14:anchorId="175C48DE" wp14:editId="4A6429DD">
          <wp:simplePos x="0" y="0"/>
          <wp:positionH relativeFrom="column">
            <wp:posOffset>323850</wp:posOffset>
          </wp:positionH>
          <wp:positionV relativeFrom="paragraph">
            <wp:posOffset>3175</wp:posOffset>
          </wp:positionV>
          <wp:extent cx="581025" cy="685800"/>
          <wp:effectExtent l="0" t="0" r="0" b="0"/>
          <wp:wrapTopAndBottom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3D03">
      <w:rPr>
        <w:b/>
        <w:sz w:val="48"/>
        <w:szCs w:val="48"/>
      </w:rPr>
      <w:t>Obec Sihla</w:t>
    </w:r>
  </w:p>
  <w:p w14:paraId="1DD26808" w14:textId="77777777" w:rsidR="006320A2" w:rsidRPr="00A646A5" w:rsidRDefault="006320A2" w:rsidP="006320A2">
    <w:pPr>
      <w:ind w:left="1416" w:firstLine="708"/>
    </w:pPr>
    <w:r>
      <w:t>Sihla  7</w:t>
    </w:r>
    <w:r w:rsidRPr="00A646A5">
      <w:t>3, 976</w:t>
    </w:r>
    <w:r>
      <w:t xml:space="preserve"> </w:t>
    </w:r>
    <w:r w:rsidRPr="00A646A5">
      <w:t>53</w:t>
    </w:r>
    <w:r>
      <w:t xml:space="preserve"> Sihla</w:t>
    </w:r>
  </w:p>
  <w:p w14:paraId="2BEDB2E1" w14:textId="77777777" w:rsidR="006320A2" w:rsidRPr="00A646A5" w:rsidRDefault="006320A2" w:rsidP="006320A2">
    <w:pPr>
      <w:jc w:val="center"/>
    </w:pPr>
  </w:p>
  <w:p w14:paraId="58F42F83" w14:textId="77777777" w:rsidR="006320A2" w:rsidRDefault="006320A2" w:rsidP="006320A2">
    <w:pPr>
      <w:pStyle w:val="Hlavika"/>
      <w:pBdr>
        <w:top w:val="single" w:sz="4" w:space="1" w:color="auto"/>
      </w:pBdr>
    </w:pPr>
  </w:p>
  <w:p w14:paraId="2ACFA343" w14:textId="77777777" w:rsidR="00525551" w:rsidRDefault="005255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E79EB"/>
    <w:multiLevelType w:val="hybridMultilevel"/>
    <w:tmpl w:val="E118E6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1161C"/>
    <w:multiLevelType w:val="hybridMultilevel"/>
    <w:tmpl w:val="DF008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1E1D"/>
    <w:multiLevelType w:val="hybridMultilevel"/>
    <w:tmpl w:val="CC86A41E"/>
    <w:lvl w:ilvl="0" w:tplc="C58C3F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C528B"/>
    <w:multiLevelType w:val="hybridMultilevel"/>
    <w:tmpl w:val="E8A24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F0E"/>
    <w:rsid w:val="00035594"/>
    <w:rsid w:val="00046095"/>
    <w:rsid w:val="000B1788"/>
    <w:rsid w:val="000B7950"/>
    <w:rsid w:val="000C6724"/>
    <w:rsid w:val="000E0A37"/>
    <w:rsid w:val="000F2BF0"/>
    <w:rsid w:val="001B4D2F"/>
    <w:rsid w:val="001C63FA"/>
    <w:rsid w:val="001D2394"/>
    <w:rsid w:val="00200D63"/>
    <w:rsid w:val="0026438C"/>
    <w:rsid w:val="00273B1D"/>
    <w:rsid w:val="00283BD9"/>
    <w:rsid w:val="00290DEF"/>
    <w:rsid w:val="0029181F"/>
    <w:rsid w:val="00297577"/>
    <w:rsid w:val="002C75F8"/>
    <w:rsid w:val="00300528"/>
    <w:rsid w:val="003064F9"/>
    <w:rsid w:val="00342C2F"/>
    <w:rsid w:val="00352E74"/>
    <w:rsid w:val="00361A39"/>
    <w:rsid w:val="00413DA0"/>
    <w:rsid w:val="00426C1E"/>
    <w:rsid w:val="00443F0E"/>
    <w:rsid w:val="00475D8C"/>
    <w:rsid w:val="004D1AE1"/>
    <w:rsid w:val="00525551"/>
    <w:rsid w:val="00527BA6"/>
    <w:rsid w:val="0053424E"/>
    <w:rsid w:val="0054576C"/>
    <w:rsid w:val="005C5F9A"/>
    <w:rsid w:val="005E0710"/>
    <w:rsid w:val="005F229E"/>
    <w:rsid w:val="00621ABE"/>
    <w:rsid w:val="006320A2"/>
    <w:rsid w:val="006E445F"/>
    <w:rsid w:val="0071652E"/>
    <w:rsid w:val="00737380"/>
    <w:rsid w:val="00743B19"/>
    <w:rsid w:val="00795A45"/>
    <w:rsid w:val="007F1EA6"/>
    <w:rsid w:val="008101D6"/>
    <w:rsid w:val="00811F27"/>
    <w:rsid w:val="008435F6"/>
    <w:rsid w:val="008511E9"/>
    <w:rsid w:val="008C736B"/>
    <w:rsid w:val="008E4E8B"/>
    <w:rsid w:val="008F1425"/>
    <w:rsid w:val="009131DC"/>
    <w:rsid w:val="00921C23"/>
    <w:rsid w:val="00932BD9"/>
    <w:rsid w:val="009347E3"/>
    <w:rsid w:val="009A4672"/>
    <w:rsid w:val="009C4346"/>
    <w:rsid w:val="00A271D2"/>
    <w:rsid w:val="00A533E8"/>
    <w:rsid w:val="00A61D51"/>
    <w:rsid w:val="00AA28BC"/>
    <w:rsid w:val="00B72EBB"/>
    <w:rsid w:val="00B82F45"/>
    <w:rsid w:val="00B94F1F"/>
    <w:rsid w:val="00BB4E9A"/>
    <w:rsid w:val="00BF6186"/>
    <w:rsid w:val="00C11B4C"/>
    <w:rsid w:val="00C47240"/>
    <w:rsid w:val="00D24603"/>
    <w:rsid w:val="00D363C3"/>
    <w:rsid w:val="00D813B4"/>
    <w:rsid w:val="00DB1E45"/>
    <w:rsid w:val="00DC2747"/>
    <w:rsid w:val="00DC6AD1"/>
    <w:rsid w:val="00E04FF0"/>
    <w:rsid w:val="00E64D07"/>
    <w:rsid w:val="00E859B6"/>
    <w:rsid w:val="00EA1669"/>
    <w:rsid w:val="00EA3A7C"/>
    <w:rsid w:val="00EB76E5"/>
    <w:rsid w:val="00EF306F"/>
    <w:rsid w:val="00F0334E"/>
    <w:rsid w:val="00F11F5F"/>
    <w:rsid w:val="00F145D4"/>
    <w:rsid w:val="00FB35B9"/>
    <w:rsid w:val="00FB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75768"/>
  <w15:docId w15:val="{A9493D5A-C6CC-4152-9456-B0D4C9F0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43F0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rsid w:val="00313128"/>
    <w:rPr>
      <w:color w:val="0000FF"/>
      <w:u w:val="single"/>
    </w:rPr>
  </w:style>
  <w:style w:type="character" w:styleId="Odkaznakomentr">
    <w:name w:val="annotation reference"/>
    <w:semiHidden/>
    <w:qFormat/>
    <w:rsid w:val="001476E4"/>
    <w:rPr>
      <w:sz w:val="16"/>
      <w:szCs w:val="16"/>
    </w:rPr>
  </w:style>
  <w:style w:type="character" w:styleId="slostrany">
    <w:name w:val="page number"/>
    <w:basedOn w:val="Predvolenpsmoodseku"/>
    <w:qFormat/>
    <w:rsid w:val="00234BAA"/>
  </w:style>
  <w:style w:type="paragraph" w:customStyle="1" w:styleId="Nadpis">
    <w:name w:val="Nadpis"/>
    <w:basedOn w:val="Normlny"/>
    <w:next w:val="Zkladntext"/>
    <w:qFormat/>
    <w:rsid w:val="00443F0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rsid w:val="00443F0E"/>
    <w:pPr>
      <w:spacing w:after="140" w:line="276" w:lineRule="auto"/>
    </w:pPr>
  </w:style>
  <w:style w:type="paragraph" w:styleId="Zoznam">
    <w:name w:val="List"/>
    <w:basedOn w:val="Zkladntext"/>
    <w:rsid w:val="00443F0E"/>
    <w:rPr>
      <w:rFonts w:cs="Arial"/>
    </w:rPr>
  </w:style>
  <w:style w:type="paragraph" w:customStyle="1" w:styleId="Popis1">
    <w:name w:val="Popis1"/>
    <w:basedOn w:val="Normlny"/>
    <w:qFormat/>
    <w:rsid w:val="00443F0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443F0E"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  <w:rsid w:val="00443F0E"/>
  </w:style>
  <w:style w:type="paragraph" w:customStyle="1" w:styleId="Hlavika1">
    <w:name w:val="Hlavička1"/>
    <w:basedOn w:val="Normlny"/>
    <w:rsid w:val="003770DC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rsid w:val="003770DC"/>
    <w:pPr>
      <w:tabs>
        <w:tab w:val="center" w:pos="4536"/>
        <w:tab w:val="right" w:pos="9072"/>
      </w:tabs>
    </w:pPr>
  </w:style>
  <w:style w:type="paragraph" w:styleId="Textkomentra">
    <w:name w:val="annotation text"/>
    <w:basedOn w:val="Normlny"/>
    <w:semiHidden/>
    <w:qFormat/>
    <w:rsid w:val="001476E4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qFormat/>
    <w:rsid w:val="001476E4"/>
    <w:rPr>
      <w:b/>
      <w:bCs/>
    </w:rPr>
  </w:style>
  <w:style w:type="paragraph" w:styleId="Textbubliny">
    <w:name w:val="Balloon Text"/>
    <w:basedOn w:val="Normlny"/>
    <w:semiHidden/>
    <w:qFormat/>
    <w:rsid w:val="001476E4"/>
    <w:rPr>
      <w:rFonts w:ascii="Tahoma" w:hAnsi="Tahoma" w:cs="Tahoma"/>
      <w:sz w:val="16"/>
      <w:szCs w:val="16"/>
    </w:rPr>
  </w:style>
  <w:style w:type="paragraph" w:customStyle="1" w:styleId="Obsahrmca">
    <w:name w:val="Obsah rámca"/>
    <w:basedOn w:val="Normlny"/>
    <w:qFormat/>
    <w:rsid w:val="00443F0E"/>
  </w:style>
  <w:style w:type="table" w:styleId="Mriekatabuky">
    <w:name w:val="Table Grid"/>
    <w:basedOn w:val="Normlnatabuka"/>
    <w:rsid w:val="00313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0334E"/>
    <w:pPr>
      <w:ind w:left="720"/>
      <w:contextualSpacing/>
    </w:pPr>
  </w:style>
  <w:style w:type="paragraph" w:styleId="Hlavika">
    <w:name w:val="header"/>
    <w:basedOn w:val="Normlny"/>
    <w:link w:val="HlavikaChar"/>
    <w:rsid w:val="00A61D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1D51"/>
    <w:rPr>
      <w:sz w:val="24"/>
      <w:szCs w:val="24"/>
    </w:rPr>
  </w:style>
  <w:style w:type="paragraph" w:styleId="Pta">
    <w:name w:val="footer"/>
    <w:basedOn w:val="Normlny"/>
    <w:link w:val="PtaChar"/>
    <w:rsid w:val="00A61D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61D51"/>
    <w:rPr>
      <w:sz w:val="24"/>
      <w:szCs w:val="24"/>
    </w:rPr>
  </w:style>
  <w:style w:type="character" w:styleId="Hypertextovprepojenie">
    <w:name w:val="Hyperlink"/>
    <w:basedOn w:val="Predvolenpsmoodseku"/>
    <w:unhideWhenUsed/>
    <w:rsid w:val="00525551"/>
    <w:rPr>
      <w:color w:val="0563C1" w:themeColor="hyperlink"/>
      <w:u w:val="single"/>
    </w:rPr>
  </w:style>
  <w:style w:type="paragraph" w:customStyle="1" w:styleId="Standard">
    <w:name w:val="Standard"/>
    <w:rsid w:val="009131DC"/>
    <w:pPr>
      <w:widowControl w:val="0"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hl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MESTO BREZNO</vt:lpstr>
      <vt:lpstr>MESTO BREZNO</vt:lpstr>
    </vt:vector>
  </TitlesOfParts>
  <Company>MsU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BREZNO</dc:title>
  <dc:subject/>
  <dc:creator>Pc</dc:creator>
  <dc:description/>
  <cp:lastModifiedBy>KOVÁČOVÁ Katarína</cp:lastModifiedBy>
  <cp:revision>3</cp:revision>
  <cp:lastPrinted>2024-07-23T14:42:00Z</cp:lastPrinted>
  <dcterms:created xsi:type="dcterms:W3CDTF">2026-03-02T10:44:00Z</dcterms:created>
  <dcterms:modified xsi:type="dcterms:W3CDTF">2026-03-02T14:37:00Z</dcterms:modified>
  <dc:language>sk-SK</dc:language>
</cp:coreProperties>
</file>